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B67" w:rsidRPr="001D1478" w:rsidRDefault="00117060" w:rsidP="00660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706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257191"/>
            <wp:effectExtent l="0" t="0" r="3175" b="0"/>
            <wp:docPr id="1" name="Рисунок 1" descr="D:\рабочие программы 2021-2022\10-11 классы ФК\10 класс\тиульники\обж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2021-2022\10-11 классы ФК\10 класс\тиульники\обж 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060" w:rsidRDefault="0011706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9923BE" w:rsidRPr="009923BE" w:rsidRDefault="009923BE" w:rsidP="00992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Требования к уровню подготовки выпускников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изучения основ безопасности жизнедеятельности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базовом уровне ученик должен 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 и понимать</w:t>
      </w: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основные составляющие здорового образа жизни и их влияние на безопасность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жизнедеятельности личности; репродуктивное здоровье и факторы, влияющие на него;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потенциальные опасности природного, техногенного и социального происхождения,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характерные для региона проживания;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основные задачи государственных служб по защите населения и территорий от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чрезвычайных ситуаций;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основы российского законодательства об обороне государства и воинской обязанности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граждан;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состав и предназначение Вооруженных сил Российской Федерации;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порядок первоначальной постановки на воинский учет, медицинского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освидетельствования, призыва на военную службу;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основные права и обязанности граждан до призыва на военную службу, во время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прохождения военной службы и пребывания в запасе;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основные виды военно-профессиональной деятельности; особенности прохождения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военной службы по призыву и контракту, альтернативной гражданской службы;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требования, предъявляемые военной службой к уровню подготовки призывника;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предназначение, структуру и задачи РСЧС;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предназначение, структуру и задачи гражданской обороны.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правила безопасности дорожного движения (в части, касающейся пешеходов,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велосипедистов, пассажиров и водителей транспортных средств)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cr/>
      </w:r>
      <w:r w:rsidRPr="0099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Уметь: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владеть способами защиты населения от чрезвычайных ситуаций природного и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техногенного характера;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владеть навыками в области гражданской обороны;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пользоваться средствами индивидуальной и коллективной защиты;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оценивать уровень своей подготовки и осуществлять осознанное самоопределение по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отношению к военной службе.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соблюдать правила безопасности дорожного движения (в части, касающейся пешеходов,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велосипедистов, пассажиров и 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одителей транспортных средств)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адекватно оценивать транспортные ситуации, опасные для жизни и здоровья (абзац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дополнительно включен приказом </w:t>
      </w:r>
      <w:proofErr w:type="spellStart"/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Минобрнауки</w:t>
      </w:r>
      <w:proofErr w:type="spellEnd"/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России от 19 октября 2009 года N 427);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прогнозировать последствия своего поведения в качестве пешехода и (или)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велосипедиста и (или) водителя транспортного средства в различных дорожных ситуациях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жизни и здоровья (своих и окружающих людей) (абзац дополнительно включен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Минобрнауки</w:t>
      </w:r>
      <w:proofErr w:type="spellEnd"/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России от 19 октября 2009 года N 427).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Использовать приобретенные знания и умения в практической деятельности и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повседневной жизни для: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ведения здорового образа жизни;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оказания первой медицинской помощи;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развития в себе духовных и физических качеств, необходимых для военной службы;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обращения в случае необходимости в службы экстренной помощи;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понимания взаимосвязи учебного предмета с особенностями профессий и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профессиональной деятельности, в основе которых лежат знания по данному учебному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предмету. </w:t>
      </w:r>
    </w:p>
    <w:p w:rsidR="0062385E" w:rsidRDefault="0062385E" w:rsidP="009923B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 w:type="page"/>
      </w:r>
      <w:r w:rsidR="0099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</w:p>
    <w:p w:rsidR="00834084" w:rsidRPr="001D1478" w:rsidRDefault="00834084" w:rsidP="003557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4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  <w:r w:rsidRPr="001D14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10 класс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39"/>
        <w:gridCol w:w="4476"/>
        <w:gridCol w:w="2430"/>
      </w:tblGrid>
      <w:tr w:rsidR="00DE0092" w:rsidRPr="001D1478" w:rsidTr="00E77F48"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092" w:rsidRPr="001D1478" w:rsidRDefault="00DE0092" w:rsidP="00E7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r w:rsidRPr="001D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092" w:rsidRPr="001D1478" w:rsidRDefault="00DE0092" w:rsidP="00E7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92" w:rsidRPr="001D1478" w:rsidRDefault="00E77F48" w:rsidP="00E7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E0092" w:rsidRPr="001D1478" w:rsidTr="007D6776">
        <w:trPr>
          <w:trHeight w:val="2847"/>
        </w:trPr>
        <w:tc>
          <w:tcPr>
            <w:tcW w:w="13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0092" w:rsidRPr="001D1478" w:rsidRDefault="00DE0092" w:rsidP="00DE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Сохранение здоровья и обеспечение личной безопасности</w:t>
            </w:r>
          </w:p>
          <w:p w:rsidR="00DE0092" w:rsidRPr="001D1478" w:rsidRDefault="00DE0092" w:rsidP="00DE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pct"/>
            <w:hideMark/>
          </w:tcPr>
          <w:p w:rsidR="00DE0092" w:rsidRPr="00DE0092" w:rsidRDefault="00DE0092" w:rsidP="00DE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Здоровый образ жизни как основа личного здоровья и безопасной жизнедеятельности. </w:t>
            </w:r>
          </w:p>
          <w:p w:rsidR="00DE0092" w:rsidRPr="00DE0092" w:rsidRDefault="00DE0092" w:rsidP="00DE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Факторы, влияющие на укрепление здоровья. </w:t>
            </w:r>
          </w:p>
          <w:p w:rsidR="00DE0092" w:rsidRPr="00DE0092" w:rsidRDefault="00DE0092" w:rsidP="00DE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Факторы, разрушающие здоровье.</w:t>
            </w:r>
          </w:p>
          <w:p w:rsidR="00DE0092" w:rsidRPr="00DE0092" w:rsidRDefault="00DE0092" w:rsidP="00DE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личной гигиены. </w:t>
            </w:r>
          </w:p>
          <w:p w:rsidR="00DE0092" w:rsidRPr="00DE0092" w:rsidRDefault="00DE0092" w:rsidP="00DE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      </w:r>
          </w:p>
          <w:p w:rsidR="00DE0092" w:rsidRPr="001D1478" w:rsidRDefault="00DE0092" w:rsidP="007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</w:tcPr>
          <w:p w:rsidR="00DE0092" w:rsidRPr="001D1478" w:rsidRDefault="007D6776" w:rsidP="0083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E0092" w:rsidRPr="001D1478" w:rsidTr="00E77F48"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92" w:rsidRPr="001D1478" w:rsidRDefault="00DE0092" w:rsidP="00DE0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Государственная система обеспечения безопасности населения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092" w:rsidRPr="00DE0092" w:rsidRDefault="00DE0092" w:rsidP="00DE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положения Концепции национальной безопасности Российской Федерации.</w:t>
            </w:r>
          </w:p>
          <w:p w:rsidR="00DE0092" w:rsidRDefault="00DE0092" w:rsidP="00DE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      </w:r>
          </w:p>
          <w:p w:rsidR="00DE0092" w:rsidRPr="00DE0092" w:rsidRDefault="00DE0092" w:rsidP="00DE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государственная система предупреждения и ликвидации чрезвычайных ситуаций природного и техногенного характера (РСЧС).</w:t>
            </w:r>
          </w:p>
          <w:p w:rsidR="00DE0092" w:rsidRPr="00DE0092" w:rsidRDefault="00DE0092" w:rsidP="00DE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      </w:r>
          </w:p>
          <w:p w:rsidR="00DE0092" w:rsidRPr="00DE0092" w:rsidRDefault="00DE0092" w:rsidP="00DE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 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92" w:rsidRPr="001D1478" w:rsidRDefault="007D6776" w:rsidP="00834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</w:tbl>
    <w:p w:rsidR="00B237DC" w:rsidRPr="001D1478" w:rsidRDefault="00B237DC" w:rsidP="00B237DC">
      <w:pPr>
        <w:pStyle w:val="a"/>
        <w:numPr>
          <w:ilvl w:val="0"/>
          <w:numId w:val="0"/>
        </w:numPr>
        <w:ind w:left="284"/>
        <w:jc w:val="center"/>
        <w:rPr>
          <w:sz w:val="24"/>
          <w:szCs w:val="24"/>
          <w:lang w:val="ru-RU"/>
        </w:rPr>
      </w:pPr>
    </w:p>
    <w:p w:rsidR="00E77F48" w:rsidRDefault="00E77F48">
      <w:pPr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>
        <w:rPr>
          <w:sz w:val="24"/>
          <w:szCs w:val="24"/>
        </w:rPr>
        <w:br w:type="page"/>
      </w:r>
    </w:p>
    <w:p w:rsidR="00B237DC" w:rsidRPr="00E77F48" w:rsidRDefault="00B237DC" w:rsidP="00B237DC">
      <w:pPr>
        <w:pStyle w:val="a"/>
        <w:numPr>
          <w:ilvl w:val="0"/>
          <w:numId w:val="0"/>
        </w:numPr>
        <w:ind w:left="284"/>
        <w:jc w:val="center"/>
        <w:rPr>
          <w:b/>
          <w:sz w:val="24"/>
          <w:szCs w:val="24"/>
        </w:rPr>
      </w:pPr>
      <w:r w:rsidRPr="00E77F48">
        <w:rPr>
          <w:b/>
          <w:sz w:val="24"/>
          <w:szCs w:val="24"/>
        </w:rPr>
        <w:lastRenderedPageBreak/>
        <w:t xml:space="preserve">Календарно – тематическое планирование ОБЖ 10 класс </w:t>
      </w:r>
    </w:p>
    <w:p w:rsidR="00B237DC" w:rsidRPr="00E77F48" w:rsidRDefault="00B237DC" w:rsidP="00B237DC">
      <w:pPr>
        <w:pStyle w:val="a"/>
        <w:numPr>
          <w:ilvl w:val="0"/>
          <w:numId w:val="0"/>
        </w:numPr>
        <w:ind w:left="284"/>
        <w:jc w:val="center"/>
        <w:rPr>
          <w:b/>
          <w:sz w:val="24"/>
          <w:szCs w:val="24"/>
        </w:rPr>
      </w:pPr>
      <w:r w:rsidRPr="00E77F48">
        <w:rPr>
          <w:b/>
          <w:sz w:val="24"/>
          <w:szCs w:val="24"/>
        </w:rPr>
        <w:t>(1 ч в неделю, всего 34 ч)</w:t>
      </w:r>
    </w:p>
    <w:p w:rsidR="00B237DC" w:rsidRDefault="00B237DC" w:rsidP="00E77F48">
      <w:pPr>
        <w:pStyle w:val="a"/>
        <w:numPr>
          <w:ilvl w:val="0"/>
          <w:numId w:val="0"/>
        </w:numPr>
        <w:spacing w:line="240" w:lineRule="auto"/>
        <w:ind w:firstLine="284"/>
        <w:rPr>
          <w:color w:val="000000"/>
          <w:sz w:val="24"/>
          <w:szCs w:val="24"/>
        </w:rPr>
      </w:pPr>
      <w:r w:rsidRPr="001D1478">
        <w:rPr>
          <w:sz w:val="24"/>
          <w:szCs w:val="24"/>
        </w:rPr>
        <w:t>учебник -</w:t>
      </w:r>
      <w:r w:rsidRPr="001D1478">
        <w:rPr>
          <w:color w:val="000000"/>
          <w:sz w:val="24"/>
          <w:szCs w:val="24"/>
        </w:rPr>
        <w:t xml:space="preserve"> Основы безопасности жизнедеятельности: 10 </w:t>
      </w:r>
      <w:proofErr w:type="spellStart"/>
      <w:r w:rsidRPr="001D1478">
        <w:rPr>
          <w:color w:val="000000"/>
          <w:sz w:val="24"/>
          <w:szCs w:val="24"/>
        </w:rPr>
        <w:t>кл</w:t>
      </w:r>
      <w:proofErr w:type="spellEnd"/>
      <w:r w:rsidRPr="001D1478">
        <w:rPr>
          <w:color w:val="000000"/>
          <w:sz w:val="24"/>
          <w:szCs w:val="24"/>
        </w:rPr>
        <w:t xml:space="preserve">.: учебник для общеобразовательных учреждений / А.Т. Смирнов, </w:t>
      </w:r>
      <w:proofErr w:type="spellStart"/>
      <w:r w:rsidRPr="001D1478">
        <w:rPr>
          <w:color w:val="000000"/>
          <w:sz w:val="24"/>
          <w:szCs w:val="24"/>
        </w:rPr>
        <w:t>Б.О.Хренников</w:t>
      </w:r>
      <w:proofErr w:type="spellEnd"/>
      <w:r w:rsidRPr="001D1478">
        <w:rPr>
          <w:color w:val="000000"/>
          <w:sz w:val="24"/>
          <w:szCs w:val="24"/>
        </w:rPr>
        <w:t>; под ред. А.Т. Смирнова. М.: Просвещение, 2012.</w:t>
      </w:r>
    </w:p>
    <w:p w:rsidR="00E77F48" w:rsidRPr="00E77F48" w:rsidRDefault="00E77F48" w:rsidP="00E77F48">
      <w:pPr>
        <w:rPr>
          <w:lang w:val="x-none" w:eastAsia="x-non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2"/>
        <w:gridCol w:w="4403"/>
        <w:gridCol w:w="1499"/>
        <w:gridCol w:w="1140"/>
        <w:gridCol w:w="1111"/>
      </w:tblGrid>
      <w:tr w:rsidR="00B237DC" w:rsidRPr="001D1478" w:rsidTr="007D6776">
        <w:trPr>
          <w:trHeight w:val="232"/>
        </w:trPr>
        <w:tc>
          <w:tcPr>
            <w:tcW w:w="663" w:type="pct"/>
            <w:vMerge w:val="restart"/>
          </w:tcPr>
          <w:p w:rsidR="00B237DC" w:rsidRPr="007D6776" w:rsidRDefault="00B237DC" w:rsidP="007D6776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D677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81" w:type="pct"/>
            <w:vMerge w:val="restart"/>
          </w:tcPr>
          <w:p w:rsidR="00B237DC" w:rsidRPr="001D1478" w:rsidRDefault="00B237DC" w:rsidP="00F54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2" w:type="pct"/>
            <w:vMerge w:val="restart"/>
          </w:tcPr>
          <w:p w:rsidR="00B237DC" w:rsidRPr="001D1478" w:rsidRDefault="00B237DC" w:rsidP="00F54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54" w:type="pct"/>
            <w:gridSpan w:val="2"/>
          </w:tcPr>
          <w:p w:rsidR="00B237DC" w:rsidRPr="007D6776" w:rsidRDefault="00B237DC" w:rsidP="00F549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Календарные сроки</w:t>
            </w:r>
          </w:p>
        </w:tc>
      </w:tr>
      <w:tr w:rsidR="00B237DC" w:rsidRPr="001D1478" w:rsidTr="007D6776">
        <w:trPr>
          <w:trHeight w:val="231"/>
        </w:trPr>
        <w:tc>
          <w:tcPr>
            <w:tcW w:w="663" w:type="pct"/>
            <w:vMerge/>
          </w:tcPr>
          <w:p w:rsidR="00B237DC" w:rsidRPr="007D6776" w:rsidRDefault="00B237DC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1" w:type="pct"/>
            <w:vMerge/>
          </w:tcPr>
          <w:p w:rsidR="00B237DC" w:rsidRPr="001D1478" w:rsidRDefault="00B237DC" w:rsidP="00F54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B237DC" w:rsidRPr="001D1478" w:rsidRDefault="00B237DC" w:rsidP="00F54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" w:type="pct"/>
          </w:tcPr>
          <w:p w:rsidR="00B237DC" w:rsidRPr="007D6776" w:rsidRDefault="00B237DC" w:rsidP="00F549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619" w:type="pct"/>
          </w:tcPr>
          <w:p w:rsidR="00B237DC" w:rsidRPr="007D6776" w:rsidRDefault="00B237DC" w:rsidP="00F549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факту</w:t>
            </w:r>
          </w:p>
        </w:tc>
      </w:tr>
      <w:tr w:rsidR="00B237DC" w:rsidRPr="001D1478" w:rsidTr="007D6776">
        <w:tc>
          <w:tcPr>
            <w:tcW w:w="663" w:type="pct"/>
          </w:tcPr>
          <w:p w:rsidR="00B237DC" w:rsidRPr="007D6776" w:rsidRDefault="00B237DC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B237DC" w:rsidRPr="001D1478" w:rsidRDefault="00E77F48" w:rsidP="00F5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F48">
              <w:rPr>
                <w:rFonts w:ascii="Times New Roman" w:hAnsi="Times New Roman" w:cs="Times New Roman"/>
                <w:sz w:val="24"/>
                <w:szCs w:val="24"/>
              </w:rPr>
              <w:t>Обеспечение личной безопасности в повседневной жизни. Практическая подготовка к автономному существованию в природной среде</w:t>
            </w:r>
          </w:p>
        </w:tc>
        <w:tc>
          <w:tcPr>
            <w:tcW w:w="702" w:type="pct"/>
          </w:tcPr>
          <w:p w:rsidR="00B237DC" w:rsidRPr="001D1478" w:rsidRDefault="00B237DC" w:rsidP="00F5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B237DC" w:rsidRPr="007D6776" w:rsidRDefault="005C3E08" w:rsidP="00F54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B237DC"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19" w:type="pct"/>
          </w:tcPr>
          <w:p w:rsidR="00B237DC" w:rsidRPr="007D6776" w:rsidRDefault="00B237DC" w:rsidP="00F54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37DC" w:rsidRPr="001D1478" w:rsidTr="007D6776">
        <w:tc>
          <w:tcPr>
            <w:tcW w:w="663" w:type="pct"/>
          </w:tcPr>
          <w:p w:rsidR="00B237DC" w:rsidRPr="007D6776" w:rsidRDefault="00B237DC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B237DC" w:rsidRPr="001D1478" w:rsidRDefault="00E77F48" w:rsidP="00F5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F48">
              <w:rPr>
                <w:rFonts w:ascii="Times New Roman" w:hAnsi="Times New Roman" w:cs="Times New Roman"/>
                <w:sz w:val="24"/>
                <w:szCs w:val="24"/>
              </w:rPr>
              <w:t>Основы комплексной безопасности. Автономное пребывание человека в природной среде</w:t>
            </w:r>
          </w:p>
        </w:tc>
        <w:tc>
          <w:tcPr>
            <w:tcW w:w="702" w:type="pct"/>
          </w:tcPr>
          <w:p w:rsidR="00B237DC" w:rsidRPr="001D1478" w:rsidRDefault="00B237DC" w:rsidP="00F5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B237DC" w:rsidRPr="007D6776" w:rsidRDefault="005C3E08" w:rsidP="00F54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B237DC"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19" w:type="pct"/>
          </w:tcPr>
          <w:p w:rsidR="00B237DC" w:rsidRPr="007D6776" w:rsidRDefault="00B237DC" w:rsidP="00F54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37DC" w:rsidRPr="001D1478" w:rsidTr="007D6776">
        <w:tc>
          <w:tcPr>
            <w:tcW w:w="663" w:type="pct"/>
          </w:tcPr>
          <w:p w:rsidR="00B237DC" w:rsidRPr="007D6776" w:rsidRDefault="00B237DC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B237DC" w:rsidRPr="001D1478" w:rsidRDefault="00E77F48" w:rsidP="00F5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F48">
              <w:rPr>
                <w:rFonts w:ascii="Times New Roman" w:hAnsi="Times New Roman" w:cs="Times New Roman"/>
                <w:sz w:val="24"/>
                <w:szCs w:val="24"/>
              </w:rPr>
              <w:t>Основы комплексной безопасности. Обеспечение личной безопасности в повседневной жизни Обеспечение личной безопасности на дорогах.</w:t>
            </w:r>
          </w:p>
        </w:tc>
        <w:tc>
          <w:tcPr>
            <w:tcW w:w="702" w:type="pct"/>
          </w:tcPr>
          <w:p w:rsidR="00B237DC" w:rsidRPr="001D1478" w:rsidRDefault="00B237DC" w:rsidP="00F5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B237DC" w:rsidRPr="007D6776" w:rsidRDefault="005C3E08" w:rsidP="00F54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B237DC"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19" w:type="pct"/>
          </w:tcPr>
          <w:p w:rsidR="00B237DC" w:rsidRPr="007D6776" w:rsidRDefault="00B237DC" w:rsidP="00F54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37DC" w:rsidRPr="001D1478" w:rsidTr="007D6776">
        <w:tc>
          <w:tcPr>
            <w:tcW w:w="663" w:type="pct"/>
          </w:tcPr>
          <w:p w:rsidR="00B237DC" w:rsidRPr="007D6776" w:rsidRDefault="00B237DC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B237DC" w:rsidRPr="001D1478" w:rsidRDefault="00A708F1" w:rsidP="00F5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Личная безопасность в условиях Чрезвычайных Ситуаций. Чрезвычайные ситуации природного характера и их возможные последствия.</w:t>
            </w:r>
          </w:p>
        </w:tc>
        <w:tc>
          <w:tcPr>
            <w:tcW w:w="702" w:type="pct"/>
          </w:tcPr>
          <w:p w:rsidR="00B237DC" w:rsidRPr="001D1478" w:rsidRDefault="00B237DC" w:rsidP="00F5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B237DC" w:rsidRPr="007D6776" w:rsidRDefault="005C3E08" w:rsidP="00F54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B237DC"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19" w:type="pct"/>
          </w:tcPr>
          <w:p w:rsidR="00B237DC" w:rsidRPr="007D6776" w:rsidRDefault="00B237DC" w:rsidP="00F54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37DC" w:rsidRPr="001D1478" w:rsidTr="007D6776">
        <w:tc>
          <w:tcPr>
            <w:tcW w:w="663" w:type="pct"/>
          </w:tcPr>
          <w:p w:rsidR="00B237DC" w:rsidRPr="007D6776" w:rsidRDefault="00B237DC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B237DC" w:rsidRPr="001D1478" w:rsidRDefault="00A708F1" w:rsidP="00F5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Личная безопасность в условиях Чрезвычайных Ситуаций. Рекомендации населению по обеспечению личной безопасности в условиях Чрезвычайных Ситуаций природного характера</w:t>
            </w:r>
          </w:p>
        </w:tc>
        <w:tc>
          <w:tcPr>
            <w:tcW w:w="702" w:type="pct"/>
          </w:tcPr>
          <w:p w:rsidR="00B237DC" w:rsidRPr="001D1478" w:rsidRDefault="00B237DC" w:rsidP="00F5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B237DC" w:rsidRPr="007D6776" w:rsidRDefault="005C3E08" w:rsidP="00F54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B237DC"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619" w:type="pct"/>
          </w:tcPr>
          <w:p w:rsidR="00B237DC" w:rsidRPr="007D6776" w:rsidRDefault="00B237DC" w:rsidP="00F54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37DC" w:rsidRPr="001D1478" w:rsidTr="007D6776">
        <w:tc>
          <w:tcPr>
            <w:tcW w:w="663" w:type="pct"/>
          </w:tcPr>
          <w:p w:rsidR="00B237DC" w:rsidRPr="007D6776" w:rsidRDefault="00B237DC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B237DC" w:rsidRPr="001D1478" w:rsidRDefault="00A708F1" w:rsidP="00F5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Личная безопасность в условиях Чрезвычайных Ситуаций. Чрезвычайные ситуации техногенного характера и возможные их последствия.</w:t>
            </w:r>
          </w:p>
        </w:tc>
        <w:tc>
          <w:tcPr>
            <w:tcW w:w="702" w:type="pct"/>
          </w:tcPr>
          <w:p w:rsidR="00B237DC" w:rsidRPr="001D1478" w:rsidRDefault="00B237DC" w:rsidP="00F5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B237DC" w:rsidRPr="007D6776" w:rsidRDefault="005C3E08" w:rsidP="00F54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B237DC"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619" w:type="pct"/>
          </w:tcPr>
          <w:p w:rsidR="00B237DC" w:rsidRPr="007D6776" w:rsidRDefault="00B237DC" w:rsidP="00F54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37DC" w:rsidRPr="001D1478" w:rsidTr="007D6776">
        <w:tc>
          <w:tcPr>
            <w:tcW w:w="663" w:type="pct"/>
          </w:tcPr>
          <w:p w:rsidR="00B237DC" w:rsidRPr="007D6776" w:rsidRDefault="00B237DC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B237DC" w:rsidRPr="001D1478" w:rsidRDefault="00A708F1" w:rsidP="00F5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Личная безопасность в условиях Чрезвычайных Ситуаций. Рекомендации населению по обеспечению личной безопасности в условиях Чрезвычайных ситуаций техногенного характера.</w:t>
            </w:r>
          </w:p>
        </w:tc>
        <w:tc>
          <w:tcPr>
            <w:tcW w:w="702" w:type="pct"/>
          </w:tcPr>
          <w:p w:rsidR="00B237DC" w:rsidRPr="001D1478" w:rsidRDefault="00B237DC" w:rsidP="00F5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B237DC" w:rsidRPr="007D6776" w:rsidRDefault="005C3E08" w:rsidP="00F54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B237DC"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  <w:p w:rsidR="00B237DC" w:rsidRPr="007D6776" w:rsidRDefault="00B237DC" w:rsidP="00F54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</w:tcPr>
          <w:p w:rsidR="00B237DC" w:rsidRPr="007D6776" w:rsidRDefault="00B237DC" w:rsidP="00F54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37DC" w:rsidRPr="001D1478" w:rsidTr="007D6776">
        <w:tc>
          <w:tcPr>
            <w:tcW w:w="663" w:type="pct"/>
          </w:tcPr>
          <w:p w:rsidR="00B237DC" w:rsidRPr="007D6776" w:rsidRDefault="00B237DC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B237DC" w:rsidRPr="001D1478" w:rsidRDefault="00A708F1" w:rsidP="00F5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Современный комплекс проблем безопасности военного характера. Военные угрозы национальной безопасности России и национальная оборона.</w:t>
            </w:r>
          </w:p>
        </w:tc>
        <w:tc>
          <w:tcPr>
            <w:tcW w:w="702" w:type="pct"/>
          </w:tcPr>
          <w:p w:rsidR="00B237DC" w:rsidRPr="001D1478" w:rsidRDefault="00B237DC" w:rsidP="00F5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B237DC" w:rsidRPr="007D6776" w:rsidRDefault="005C3E08" w:rsidP="00F54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B237DC"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619" w:type="pct"/>
          </w:tcPr>
          <w:p w:rsidR="00B237DC" w:rsidRPr="007D6776" w:rsidRDefault="00B237DC" w:rsidP="00F54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A708F1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08">
              <w:rPr>
                <w:rFonts w:ascii="Times New Roman" w:hAnsi="Times New Roman" w:cs="Times New Roman"/>
                <w:sz w:val="24"/>
                <w:szCs w:val="24"/>
              </w:rPr>
              <w:t>Современный комплекс проблем безопасности военного характера. Характер современных войн и вооруженных конфликтов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</w:t>
            </w: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7D6776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Защита населения РФ от чрезвычайных ситуаций природног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и техногенного характера. </w:t>
            </w: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Нормативно правовая база и организационные основы по защите населения от Чрезвычайных ситуаций природного и техногенного характера. Нормативно-правовая база Российской Федерации в области обеспечения безопасности населения в чрезвычайных ситуаций.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Единая государственная система предупреждения и ликвидации Чрезвычайных ситуаций (РСЧС- Российская система предупреждения и действий в чрезвычайных ситуациях), ее структура и задачи.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Основы противодействия терроризму и экстремизму в Российской Федерации. Терроризм и террористическая деятельность, их цели и последствия.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Основы противодействия терроризму и экстремизму в Российской Федерации. Факторы, способствующие вовлечению в террористическую деятельность. Профилактика их влияния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Основы противодействия терроризму и экстремизму в Российской Федерации. Экстремизм и экстремистская деятельность.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 xml:space="preserve">ерроризм и экстремизм –их причины и последствия. Основные принципы и направления противодействия </w:t>
            </w:r>
            <w:r w:rsidRPr="00A7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террористической и экстремисткой деятельности.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борьбы с терроризмом в Российской Федерации. Положения Конституции РФ, Концепция противодействия терроризму в РФ, Федеральных законов «О противодействии терроризму» и «О противодействии экстремисткой деятельности».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Духовно-нравственные основы противодействия терроризму и экстремизму. Значение нравственных позиций и личных качеств в формировании антитеррористического поведения.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</w:t>
            </w:r>
          </w:p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безопасности жизнедеятельности – условие формирования антитеррористического поведения и </w:t>
            </w:r>
            <w:proofErr w:type="spellStart"/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антиэкстремистского</w:t>
            </w:r>
            <w:proofErr w:type="spellEnd"/>
            <w:r w:rsidRPr="00A708F1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мышления.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</w:t>
            </w:r>
          </w:p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 за террористическую деятельность.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Ответственность за осуществление экстремисткой деятельности.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04.02</w:t>
            </w:r>
          </w:p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угрозе террористического акта.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Основные инфекционные заболевания, их классификация и профилактика.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</w:t>
            </w:r>
          </w:p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rPr>
          <w:trHeight w:val="601"/>
        </w:trPr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E77F4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его составляющие. Здоровый образ жизни.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25.02</w:t>
            </w:r>
          </w:p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rPr>
          <w:trHeight w:val="1101"/>
        </w:trPr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E77F4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его составляющие. Биологические ритмы и их влияние работоспособность человека.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Значение двигательной активности и физической культуры для здоровья человека для здоровья человека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7D6776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sz w:val="24"/>
                <w:szCs w:val="24"/>
              </w:rPr>
              <w:t>Вредные привычки, их влияние на здоровье. Профилактика вредных привычек.</w:t>
            </w:r>
          </w:p>
        </w:tc>
        <w:tc>
          <w:tcPr>
            <w:tcW w:w="702" w:type="pct"/>
          </w:tcPr>
          <w:p w:rsidR="005C3E08" w:rsidRPr="007D6776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Вредные привычки, их влияние на здоровье. Последствия вредных привычек.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7D6776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Гражданская оборона - составная часть обороноспособности страны. Основные виды оружия и их поражающие факторы.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6776"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</w:t>
            </w:r>
          </w:p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3E08" w:rsidRPr="001D1478" w:rsidRDefault="005C3E08" w:rsidP="005C3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E08" w:rsidRPr="007D6776" w:rsidRDefault="005C3E08" w:rsidP="007D6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8F1">
              <w:rPr>
                <w:rFonts w:ascii="Times New Roman" w:hAnsi="Times New Roman" w:cs="Times New Roman"/>
                <w:sz w:val="24"/>
                <w:szCs w:val="24"/>
              </w:rPr>
              <w:t>Гражданская оборона- составная часть обороноспособности страны. Оповещение и информирование населения о Чрезвычайных ситуациях мирного и военного времени.</w:t>
            </w:r>
          </w:p>
        </w:tc>
        <w:tc>
          <w:tcPr>
            <w:tcW w:w="702" w:type="pct"/>
          </w:tcPr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E08" w:rsidRPr="001D147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5C3E08" w:rsidRPr="007D6776" w:rsidRDefault="007D6776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3E08" w:rsidRPr="007D6776" w:rsidRDefault="005C3E08" w:rsidP="005C3E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A708F1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08">
              <w:rPr>
                <w:rFonts w:ascii="Times New Roman" w:hAnsi="Times New Roman" w:cs="Times New Roman"/>
                <w:sz w:val="24"/>
                <w:szCs w:val="24"/>
              </w:rPr>
              <w:t>Гражданская оборона- составная часть обороноспособности страны. Инженерная защита населения от Чрезвычайных ситуаций мирного и военного времени</w:t>
            </w:r>
          </w:p>
        </w:tc>
        <w:tc>
          <w:tcPr>
            <w:tcW w:w="702" w:type="pct"/>
          </w:tcPr>
          <w:p w:rsidR="005C3E08" w:rsidRPr="001D1478" w:rsidRDefault="007D6776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" w:type="pct"/>
          </w:tcPr>
          <w:p w:rsidR="005C3E08" w:rsidRPr="007D6776" w:rsidRDefault="007D6776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A708F1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08">
              <w:rPr>
                <w:rFonts w:ascii="Times New Roman" w:hAnsi="Times New Roman" w:cs="Times New Roman"/>
                <w:sz w:val="24"/>
                <w:szCs w:val="24"/>
              </w:rPr>
              <w:t>Гражданская оборона- составная часть обороноспособности страны. Средства индивидуальной защиты.</w:t>
            </w:r>
          </w:p>
        </w:tc>
        <w:tc>
          <w:tcPr>
            <w:tcW w:w="702" w:type="pct"/>
          </w:tcPr>
          <w:p w:rsidR="005C3E08" w:rsidRPr="001D1478" w:rsidRDefault="007D6776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7D6776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5C3E08" w:rsidRDefault="005C3E08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08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702" w:type="pct"/>
          </w:tcPr>
          <w:p w:rsidR="005C3E08" w:rsidRPr="001D1478" w:rsidRDefault="007D6776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7D6776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E08" w:rsidRPr="001D1478" w:rsidTr="007D6776">
        <w:tc>
          <w:tcPr>
            <w:tcW w:w="663" w:type="pct"/>
          </w:tcPr>
          <w:p w:rsidR="005C3E08" w:rsidRPr="007D6776" w:rsidRDefault="005C3E08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5C3E08" w:rsidRPr="005C3E08" w:rsidRDefault="00B92E45" w:rsidP="00B92E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92E45">
              <w:rPr>
                <w:rFonts w:ascii="Times New Roman" w:hAnsi="Times New Roman" w:cs="Times New Roman"/>
                <w:sz w:val="24"/>
                <w:szCs w:val="24"/>
              </w:rPr>
              <w:t>равила безопасности дорожного движения пешеходов, велосипедистов, пассажиров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водителей транспортных средств.</w:t>
            </w:r>
          </w:p>
        </w:tc>
        <w:tc>
          <w:tcPr>
            <w:tcW w:w="702" w:type="pct"/>
          </w:tcPr>
          <w:p w:rsidR="005C3E08" w:rsidRPr="001D1478" w:rsidRDefault="007D6776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5C3E08" w:rsidRPr="007D6776" w:rsidRDefault="007D6776" w:rsidP="007D67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27.05</w:t>
            </w:r>
          </w:p>
        </w:tc>
        <w:tc>
          <w:tcPr>
            <w:tcW w:w="619" w:type="pct"/>
          </w:tcPr>
          <w:p w:rsidR="005C3E08" w:rsidRPr="007D6776" w:rsidRDefault="005C3E08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776" w:rsidRPr="001D1478" w:rsidTr="007D6776">
        <w:tc>
          <w:tcPr>
            <w:tcW w:w="663" w:type="pct"/>
          </w:tcPr>
          <w:p w:rsidR="007D6776" w:rsidRPr="007D6776" w:rsidRDefault="007D6776" w:rsidP="007D67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</w:tcPr>
          <w:p w:rsidR="007D6776" w:rsidRPr="005C3E08" w:rsidRDefault="007D6776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E08">
              <w:rPr>
                <w:rFonts w:ascii="Times New Roman" w:hAnsi="Times New Roman" w:cs="Times New Roman"/>
                <w:sz w:val="24"/>
                <w:szCs w:val="24"/>
              </w:rPr>
              <w:t>Организация Гражданской обороны в общеобразовательной организации</w:t>
            </w:r>
          </w:p>
        </w:tc>
        <w:tc>
          <w:tcPr>
            <w:tcW w:w="702" w:type="pct"/>
          </w:tcPr>
          <w:p w:rsidR="007D6776" w:rsidRPr="001D1478" w:rsidRDefault="007D6776" w:rsidP="005C3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7D6776" w:rsidRPr="007D6776" w:rsidRDefault="007D6776" w:rsidP="007D67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30.05</w:t>
            </w:r>
          </w:p>
        </w:tc>
        <w:tc>
          <w:tcPr>
            <w:tcW w:w="619" w:type="pct"/>
          </w:tcPr>
          <w:p w:rsidR="007D6776" w:rsidRPr="007D6776" w:rsidRDefault="007D6776" w:rsidP="005C3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237DC" w:rsidRPr="001D1478" w:rsidRDefault="00B237DC" w:rsidP="00B237DC">
      <w:pPr>
        <w:rPr>
          <w:rFonts w:ascii="Times New Roman" w:hAnsi="Times New Roman" w:cs="Times New Roman"/>
          <w:sz w:val="24"/>
          <w:szCs w:val="24"/>
        </w:rPr>
      </w:pPr>
    </w:p>
    <w:p w:rsidR="00605A33" w:rsidRPr="00B92E45" w:rsidRDefault="00605A33" w:rsidP="00B92E4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05A33" w:rsidRPr="00B92E45" w:rsidSect="00992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86C4482"/>
    <w:multiLevelType w:val="hybridMultilevel"/>
    <w:tmpl w:val="D624C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08"/>
    <w:rsid w:val="0002316D"/>
    <w:rsid w:val="00117060"/>
    <w:rsid w:val="00173A4D"/>
    <w:rsid w:val="001D1478"/>
    <w:rsid w:val="003557AA"/>
    <w:rsid w:val="004F3A3F"/>
    <w:rsid w:val="005638AC"/>
    <w:rsid w:val="005C3E08"/>
    <w:rsid w:val="00605A33"/>
    <w:rsid w:val="0062385E"/>
    <w:rsid w:val="006306CC"/>
    <w:rsid w:val="00660B67"/>
    <w:rsid w:val="00677DB4"/>
    <w:rsid w:val="006F2C19"/>
    <w:rsid w:val="006F5E7C"/>
    <w:rsid w:val="00746D84"/>
    <w:rsid w:val="007D6776"/>
    <w:rsid w:val="00834084"/>
    <w:rsid w:val="00834408"/>
    <w:rsid w:val="00983CF8"/>
    <w:rsid w:val="009923BE"/>
    <w:rsid w:val="009D7033"/>
    <w:rsid w:val="00A708F1"/>
    <w:rsid w:val="00AB1239"/>
    <w:rsid w:val="00B237DC"/>
    <w:rsid w:val="00B92E45"/>
    <w:rsid w:val="00BC2F4E"/>
    <w:rsid w:val="00DE0092"/>
    <w:rsid w:val="00DE050F"/>
    <w:rsid w:val="00E77F48"/>
    <w:rsid w:val="00E92DEE"/>
    <w:rsid w:val="00EF0B68"/>
    <w:rsid w:val="00F5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FC3BF"/>
  <w15:docId w15:val="{6348FB99-2F20-4D7B-8DE6-EEB2D16E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E050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style01">
    <w:name w:val="fontstyle01"/>
    <w:basedOn w:val="a1"/>
    <w:rsid w:val="0083440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1"/>
    <w:rsid w:val="0083440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1"/>
    <w:rsid w:val="00834408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1"/>
    <w:rsid w:val="00834084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a">
    <w:name w:val="Перечень"/>
    <w:basedOn w:val="a0"/>
    <w:next w:val="a0"/>
    <w:link w:val="a4"/>
    <w:qFormat/>
    <w:rsid w:val="00B237DC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val="x-none" w:eastAsia="x-none"/>
    </w:rPr>
  </w:style>
  <w:style w:type="character" w:customStyle="1" w:styleId="a4">
    <w:name w:val="Перечень Знак"/>
    <w:link w:val="a"/>
    <w:rsid w:val="00B237DC"/>
    <w:rPr>
      <w:rFonts w:ascii="Times New Roman" w:eastAsia="Calibri" w:hAnsi="Times New Roman" w:cs="Times New Roman"/>
      <w:sz w:val="28"/>
      <w:u w:color="000000"/>
      <w:bdr w:val="nil"/>
      <w:lang w:val="x-none" w:eastAsia="x-none"/>
    </w:rPr>
  </w:style>
  <w:style w:type="paragraph" w:styleId="a5">
    <w:name w:val="List Paragraph"/>
    <w:basedOn w:val="a0"/>
    <w:link w:val="a6"/>
    <w:qFormat/>
    <w:rsid w:val="00B237DC"/>
    <w:pPr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6">
    <w:name w:val="Абзац списка Знак"/>
    <w:link w:val="a5"/>
    <w:locked/>
    <w:rsid w:val="00B237DC"/>
    <w:rPr>
      <w:rFonts w:ascii="Calibri" w:eastAsia="Calibri" w:hAnsi="Calibri" w:cs="Times New Roman"/>
      <w:lang w:val="x-none"/>
    </w:rPr>
  </w:style>
  <w:style w:type="table" w:styleId="a7">
    <w:name w:val="Table Grid"/>
    <w:basedOn w:val="a2"/>
    <w:rsid w:val="00605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1"/>
    <w:uiPriority w:val="99"/>
    <w:semiHidden/>
    <w:unhideWhenUsed/>
    <w:rsid w:val="00A708F1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A708F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sid w:val="00A708F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708F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708F1"/>
    <w:rPr>
      <w:b/>
      <w:bCs/>
      <w:sz w:val="20"/>
      <w:szCs w:val="20"/>
    </w:rPr>
  </w:style>
  <w:style w:type="paragraph" w:styleId="ad">
    <w:name w:val="Balloon Text"/>
    <w:basedOn w:val="a0"/>
    <w:link w:val="ae"/>
    <w:uiPriority w:val="99"/>
    <w:semiHidden/>
    <w:unhideWhenUsed/>
    <w:rsid w:val="00A70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A708F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2"/>
    <w:next w:val="a7"/>
    <w:uiPriority w:val="59"/>
    <w:rsid w:val="00623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Зам УР</cp:lastModifiedBy>
  <cp:revision>6</cp:revision>
  <dcterms:created xsi:type="dcterms:W3CDTF">2021-12-07T11:53:00Z</dcterms:created>
  <dcterms:modified xsi:type="dcterms:W3CDTF">2021-12-07T14:36:00Z</dcterms:modified>
</cp:coreProperties>
</file>